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AD" w:rsidRPr="00357785" w:rsidRDefault="00510EAD" w:rsidP="00675E85">
      <w:pPr>
        <w:spacing w:after="150" w:line="240" w:lineRule="auto"/>
        <w:jc w:val="center"/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Консультация для родителей</w:t>
      </w:r>
    </w:p>
    <w:p w:rsidR="00510EAD" w:rsidRDefault="00510EAD" w:rsidP="00675E85">
      <w:pPr>
        <w:spacing w:after="15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357785"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Играя, развиваем</w:t>
      </w:r>
      <w:r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 xml:space="preserve"> речь детей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510EAD" w:rsidRPr="00510EAD" w:rsidRDefault="00510EAD" w:rsidP="00510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– этап активного речевого развития. В формировании речи ребенка большую роль играет его окружение, а именно родители. От того, как они говорят с ним, сколько внимания уделяют речевому общению с ребенком, во многом зависит успех дошкольника в развитии связной речи.</w:t>
      </w:r>
    </w:p>
    <w:p w:rsidR="00510EAD" w:rsidRPr="00510EAD" w:rsidRDefault="00510EAD" w:rsidP="00510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Речь как исторически сложившаяся форма общения развивается в дошкольном возрасте по двум направлениям.</w:t>
      </w:r>
    </w:p>
    <w:p w:rsidR="00510EAD" w:rsidRPr="00510EAD" w:rsidRDefault="00510EAD" w:rsidP="00510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Во-первых, совершенствуется её практическое употребление в процессе общения ребёнка со взрослыми и сверстниками.</w:t>
      </w:r>
    </w:p>
    <w:p w:rsidR="00510EAD" w:rsidRPr="00510EAD" w:rsidRDefault="00510EAD" w:rsidP="00510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Во-вторых, речь становится основой перестройки мыслительных процессов и превращается в орудие мышления.</w:t>
      </w:r>
    </w:p>
    <w:p w:rsidR="00510EAD" w:rsidRPr="00510EAD" w:rsidRDefault="00F17FC9" w:rsidP="00510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ети, с самого раннего возраста проявляют большой интерес к речи, создавая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</w:t>
      </w:r>
      <w:r w:rsidR="001D430D" w:rsidRPr="00510E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2B683DB" wp14:editId="6EED30F0">
            <wp:simplePos x="0" y="0"/>
            <wp:positionH relativeFrom="margin">
              <wp:align>left</wp:align>
            </wp:positionH>
            <wp:positionV relativeFrom="line">
              <wp:posOffset>207645</wp:posOffset>
            </wp:positionV>
            <wp:extent cx="2457450" cy="1522730"/>
            <wp:effectExtent l="0" t="0" r="0" b="1270"/>
            <wp:wrapSquare wrapText="bothSides"/>
            <wp:docPr id="3" name="Рисунок 2" descr="https://86ds7-nyagan.edusite.ru/images/p335_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86ds7-nyagan.edusite.ru/images/p335_1-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>развитию творческого отношения к речи.</w:t>
      </w:r>
    </w:p>
    <w:p w:rsidR="00510EAD" w:rsidRPr="00510EAD" w:rsidRDefault="00F17FC9" w:rsidP="00510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>тобы заниматься развитием речи дошкольников самостоятельно, совсем необязательно превращать занятия в школьные уроки. Существу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ет множество игр и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по развитию речи у детей, которые легко использовать по дороге в детский сад, на прогулке или перед сном ребенка. Используйте для этих занятий то, что ваш ребёнок видит вокруг: дома, на улице, в детском саду. Можно вводить в его словарь названия не только предметов, но и их деталей и частей. «Вот автомобиль, а что у него есть?» - «Руль, сиденья, д</w:t>
      </w:r>
      <w:r w:rsidR="005E43BC">
        <w:rPr>
          <w:rFonts w:ascii="Times New Roman" w:hAnsi="Times New Roman" w:cs="Times New Roman"/>
          <w:sz w:val="28"/>
          <w:szCs w:val="28"/>
          <w:lang w:eastAsia="ru-RU"/>
        </w:rPr>
        <w:t>верцы, колеса, мотор...»; - «Ч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>то есть у дерева?» - «Корень, ствол, ветки, листья...». В возрасте 4-5 лет дети обычно хорошо усваивают названия основных цветов, значит их м</w:t>
      </w:r>
      <w:r w:rsidR="005E43BC">
        <w:rPr>
          <w:rFonts w:ascii="Times New Roman" w:hAnsi="Times New Roman" w:cs="Times New Roman"/>
          <w:sz w:val="28"/>
          <w:szCs w:val="28"/>
          <w:lang w:eastAsia="ru-RU"/>
        </w:rPr>
        <w:t>ожно познакомить и с оттенками (розовый, малиновый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т. д.).</w:t>
      </w:r>
    </w:p>
    <w:p w:rsidR="00510EAD" w:rsidRPr="00510EAD" w:rsidRDefault="00510EAD" w:rsidP="00510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Когда вы вместе с ребенком рассматриваете какой-то предмет, задавайте ему самые разнообразные вопросы: «Какой он величины? Какого цвета? Из чего сделан? Для чего нужен?». Можно просто спросить: «Какой он?», так вы побуждаете называть самые разные признаки предметов, помогаете развитию связной речи. Названия свойств предметов закрепляются и в словесных играх. Спросите у ребенка: «Что бывает высоким?» - «Дом, дерево, человек...» - «А что выше - дерево или человек? Может ли человек быть выше дерева? Когда?». Или: «Что бывает широким?» - «Река, улица, лента...» - «А что шире - ручеек или река?». Так дети учатся сравнивать, обобщать, начинают понимать значение отвлеченных слов «высота», «ширина» и др. 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>Можно использовать для игр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вопросы, которые помог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 xml:space="preserve">ают освоить свойства </w:t>
      </w:r>
      <w:proofErr w:type="spellStart"/>
      <w:proofErr w:type="gramStart"/>
      <w:r w:rsidR="001D430D">
        <w:rPr>
          <w:rFonts w:ascii="Times New Roman" w:hAnsi="Times New Roman" w:cs="Times New Roman"/>
          <w:sz w:val="28"/>
          <w:szCs w:val="28"/>
          <w:lang w:eastAsia="ru-RU"/>
        </w:rPr>
        <w:t>предметов: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10EAD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бывает белым? Пушистым? Хол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>одным?</w:t>
      </w:r>
      <w:r w:rsidR="001741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D430D">
        <w:rPr>
          <w:rFonts w:ascii="Times New Roman" w:hAnsi="Times New Roman" w:cs="Times New Roman"/>
          <w:sz w:val="28"/>
          <w:szCs w:val="28"/>
          <w:lang w:eastAsia="ru-RU"/>
        </w:rPr>
        <w:t>Твердым?</w:t>
      </w:r>
      <w:r w:rsidR="005E43BC">
        <w:rPr>
          <w:rFonts w:ascii="Times New Roman" w:hAnsi="Times New Roman" w:cs="Times New Roman"/>
          <w:sz w:val="28"/>
          <w:szCs w:val="28"/>
          <w:lang w:eastAsia="ru-RU"/>
        </w:rPr>
        <w:t>». Можно пои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грать с ребенком в игру «На что похоже?». Гуляя по лесу, задавайте ему такие вопросы: «На что похож лист, облако, тень от 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дерева?». Отвечайте сами, но слушайте внимательно и ребенка. Ведь у наших малышей та</w:t>
      </w:r>
      <w:r w:rsidR="00F17FC9">
        <w:rPr>
          <w:rFonts w:ascii="Times New Roman" w:hAnsi="Times New Roman" w:cs="Times New Roman"/>
          <w:sz w:val="28"/>
          <w:szCs w:val="28"/>
          <w:lang w:eastAsia="ru-RU"/>
        </w:rPr>
        <w:t xml:space="preserve">кое непосредственное мышление и 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>восприятие. </w:t>
      </w:r>
      <w:r w:rsidR="00675E85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вид упражнений – </w:t>
      </w:r>
      <w:proofErr w:type="spellStart"/>
      <w:r w:rsidRPr="00510EAD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10EAD">
        <w:rPr>
          <w:rFonts w:ascii="Times New Roman" w:hAnsi="Times New Roman" w:cs="Times New Roman"/>
          <w:sz w:val="28"/>
          <w:szCs w:val="28"/>
          <w:lang w:eastAsia="ru-RU"/>
        </w:rPr>
        <w:t>, скороговорки. Важно, чтобы дети поняли, что необходимо говорить не только бы</w:t>
      </w:r>
      <w:r w:rsidR="00F17FC9">
        <w:rPr>
          <w:rFonts w:ascii="Times New Roman" w:hAnsi="Times New Roman" w:cs="Times New Roman"/>
          <w:sz w:val="28"/>
          <w:szCs w:val="28"/>
          <w:lang w:eastAsia="ru-RU"/>
        </w:rPr>
        <w:t>стро, но и чисто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>. Скороговорки можно найти в ра</w:t>
      </w:r>
      <w:r w:rsidR="00675E85">
        <w:rPr>
          <w:rFonts w:ascii="Times New Roman" w:hAnsi="Times New Roman" w:cs="Times New Roman"/>
          <w:sz w:val="28"/>
          <w:szCs w:val="28"/>
          <w:lang w:eastAsia="ru-RU"/>
        </w:rPr>
        <w:t xml:space="preserve">зных детских книжках: 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>«На горе трава, на траве дрова».</w:t>
      </w:r>
    </w:p>
    <w:p w:rsidR="00510EAD" w:rsidRPr="00510EAD" w:rsidRDefault="00510EAD" w:rsidP="00510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Очень нравится детям такое упражнение. Попросите произнести одну и ту же фразу с разными интонациями (нежно, зло, вопросительно, с удивлением,</w:t>
      </w:r>
      <w:r w:rsidR="00F17FC9">
        <w:rPr>
          <w:rFonts w:ascii="Times New Roman" w:hAnsi="Times New Roman" w:cs="Times New Roman"/>
          <w:sz w:val="28"/>
          <w:szCs w:val="28"/>
          <w:lang w:eastAsia="ru-RU"/>
        </w:rPr>
        <w:t xml:space="preserve"> с радостью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): «Милая моя, ты не спишь!»; «Вы ели на завтрак мороженое?»; «Мама купила (купи) виноград»; «Скорее домой!»; «У нас кончился хлеб». Подобные задания помогут малышу развить речь, воображение, 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>избавиться от скованности.</w:t>
      </w:r>
    </w:p>
    <w:p w:rsidR="00510EAD" w:rsidRPr="00357785" w:rsidRDefault="001D430D" w:rsidP="00510E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>ля развития речи дошкольника трудно переоценить значение сказок, стихов, других художественных произведений. Чтение произведений обогащает словарь ребенка, развивает его связную речь, учит пониманию переносного значения слов. Конечно, происходит все это постепенно. 2-3-летний малыш постепенно учится слушать текст, отвечать на вопросы взрослых. Ребенок четвертого года жизни почти дословно запоминает текст сказки, последовательность действий в ней. Научиться пересказывать малышам хорошо помогает так называемый отраженный пересказ. Взрослый начинает фразу: «Жили-были дед...», а ребенок ее заканчивает: «...да баба»; взрослый: «И была у них...», ребенок: «...курочка Ряба» и т. д. Потом можно перейти к пересказу по вопросам: «Кого встретил Колобок?» - «Зайчика» - «Какую песенку Колобок ему спел?» и т. д. Когда ребенок овладеет умением пересказывать сказки, предложите ему для пересказа небольшие рассказы с несложным сюжетом. Например, рассказы Л. Н. Толстого для детей. Попробуй</w:t>
      </w:r>
      <w:r w:rsidR="00675E85">
        <w:rPr>
          <w:rFonts w:ascii="Times New Roman" w:hAnsi="Times New Roman" w:cs="Times New Roman"/>
          <w:sz w:val="28"/>
          <w:szCs w:val="28"/>
          <w:lang w:eastAsia="ru-RU"/>
        </w:rPr>
        <w:t>те предложить детям вот такие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творческие задания.</w:t>
      </w:r>
    </w:p>
    <w:p w:rsidR="00510EAD" w:rsidRPr="00675E85" w:rsidRDefault="00510EAD" w:rsidP="00510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EAD">
        <w:rPr>
          <w:b/>
          <w:lang w:eastAsia="ru-RU"/>
        </w:rPr>
        <w:t xml:space="preserve"> </w:t>
      </w:r>
      <w:r w:rsidRPr="00510EAD">
        <w:rPr>
          <w:rFonts w:ascii="Times New Roman" w:hAnsi="Times New Roman" w:cs="Times New Roman"/>
          <w:b/>
          <w:sz w:val="28"/>
          <w:szCs w:val="28"/>
        </w:rPr>
        <w:t>«Вспомни случай»</w:t>
      </w:r>
      <w:r w:rsidR="0067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EAD">
        <w:rPr>
          <w:rFonts w:ascii="Times New Roman" w:hAnsi="Times New Roman" w:cs="Times New Roman"/>
          <w:sz w:val="28"/>
          <w:szCs w:val="28"/>
        </w:rPr>
        <w:t xml:space="preserve"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</w:t>
      </w:r>
    </w:p>
    <w:p w:rsidR="00F17FC9" w:rsidRDefault="00510EAD" w:rsidP="00510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EAD">
        <w:rPr>
          <w:rFonts w:ascii="Times New Roman" w:hAnsi="Times New Roman" w:cs="Times New Roman"/>
          <w:b/>
          <w:sz w:val="28"/>
          <w:szCs w:val="28"/>
        </w:rPr>
        <w:t>«Говорим по-разному»</w:t>
      </w:r>
      <w:r w:rsidR="0067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EAD">
        <w:rPr>
          <w:rFonts w:ascii="Times New Roman" w:hAnsi="Times New Roman" w:cs="Times New Roman"/>
          <w:sz w:val="28"/>
          <w:szCs w:val="28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</w:t>
      </w:r>
      <w:r w:rsidR="00F17FC9">
        <w:rPr>
          <w:rFonts w:ascii="Times New Roman" w:hAnsi="Times New Roman" w:cs="Times New Roman"/>
          <w:sz w:val="28"/>
          <w:szCs w:val="28"/>
        </w:rPr>
        <w:t>енив интонацию, можно</w:t>
      </w:r>
      <w:r w:rsidRPr="00510EAD">
        <w:rPr>
          <w:rFonts w:ascii="Times New Roman" w:hAnsi="Times New Roman" w:cs="Times New Roman"/>
          <w:sz w:val="28"/>
          <w:szCs w:val="28"/>
        </w:rPr>
        <w:t xml:space="preserve"> стихо</w:t>
      </w:r>
      <w:r w:rsidR="00174199">
        <w:rPr>
          <w:rFonts w:ascii="Times New Roman" w:hAnsi="Times New Roman" w:cs="Times New Roman"/>
          <w:sz w:val="28"/>
          <w:szCs w:val="28"/>
        </w:rPr>
        <w:t xml:space="preserve">творение прочитать </w:t>
      </w:r>
      <w:proofErr w:type="gramStart"/>
      <w:r w:rsidR="00174199">
        <w:rPr>
          <w:rFonts w:ascii="Times New Roman" w:hAnsi="Times New Roman" w:cs="Times New Roman"/>
          <w:sz w:val="28"/>
          <w:szCs w:val="28"/>
        </w:rPr>
        <w:t xml:space="preserve">по </w:t>
      </w:r>
      <w:r w:rsidR="00F17FC9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F17FC9">
        <w:rPr>
          <w:rFonts w:ascii="Times New Roman" w:hAnsi="Times New Roman" w:cs="Times New Roman"/>
          <w:sz w:val="28"/>
          <w:szCs w:val="28"/>
        </w:rPr>
        <w:t>.</w:t>
      </w:r>
      <w:r w:rsidRPr="00510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30D" w:rsidRDefault="00510EAD" w:rsidP="00510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EAD">
        <w:rPr>
          <w:rFonts w:ascii="Times New Roman" w:hAnsi="Times New Roman" w:cs="Times New Roman"/>
          <w:b/>
          <w:sz w:val="28"/>
          <w:szCs w:val="28"/>
        </w:rPr>
        <w:t>«Бюро путешествий»</w:t>
      </w:r>
      <w:r w:rsidR="0067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EAD">
        <w:rPr>
          <w:rFonts w:ascii="Times New Roman" w:hAnsi="Times New Roman" w:cs="Times New Roman"/>
          <w:sz w:val="28"/>
          <w:szCs w:val="28"/>
        </w:rPr>
        <w:t>Каждый день вы с ребенком отправляетесь по обычному маршруту - в магазин или детский сад. А что, если попро</w:t>
      </w:r>
      <w:r w:rsidR="005E43BC">
        <w:rPr>
          <w:rFonts w:ascii="Times New Roman" w:hAnsi="Times New Roman" w:cs="Times New Roman"/>
          <w:sz w:val="28"/>
          <w:szCs w:val="28"/>
        </w:rPr>
        <w:t>бовать отправиться</w:t>
      </w:r>
      <w:r w:rsidRPr="00510EAD">
        <w:rPr>
          <w:rFonts w:ascii="Times New Roman" w:hAnsi="Times New Roman" w:cs="Times New Roman"/>
          <w:sz w:val="28"/>
          <w:szCs w:val="28"/>
        </w:rPr>
        <w:t xml:space="preserve"> в увлекатель</w:t>
      </w:r>
      <w:r w:rsidR="005E43BC">
        <w:rPr>
          <w:rFonts w:ascii="Times New Roman" w:hAnsi="Times New Roman" w:cs="Times New Roman"/>
          <w:sz w:val="28"/>
          <w:szCs w:val="28"/>
        </w:rPr>
        <w:t>ное путешествие. Обсудите</w:t>
      </w:r>
      <w:r w:rsidRPr="00510EAD">
        <w:rPr>
          <w:rFonts w:ascii="Times New Roman" w:hAnsi="Times New Roman" w:cs="Times New Roman"/>
          <w:sz w:val="28"/>
          <w:szCs w:val="28"/>
        </w:rPr>
        <w:t xml:space="preserve"> с малышом, на каком виде транспорта будете путешествовать, чт</w:t>
      </w:r>
      <w:r w:rsidR="005E43BC">
        <w:rPr>
          <w:rFonts w:ascii="Times New Roman" w:hAnsi="Times New Roman" w:cs="Times New Roman"/>
          <w:sz w:val="28"/>
          <w:szCs w:val="28"/>
        </w:rPr>
        <w:t xml:space="preserve">о нужно взять с собой, </w:t>
      </w:r>
      <w:r w:rsidRPr="00510EAD">
        <w:rPr>
          <w:rFonts w:ascii="Times New Roman" w:hAnsi="Times New Roman" w:cs="Times New Roman"/>
          <w:sz w:val="28"/>
          <w:szCs w:val="28"/>
        </w:rPr>
        <w:t>какие достопримечательности увидите</w:t>
      </w:r>
      <w:r w:rsidR="001D430D">
        <w:rPr>
          <w:rFonts w:ascii="Times New Roman" w:hAnsi="Times New Roman" w:cs="Times New Roman"/>
          <w:sz w:val="28"/>
          <w:szCs w:val="28"/>
        </w:rPr>
        <w:t>.</w:t>
      </w:r>
    </w:p>
    <w:p w:rsidR="00510EAD" w:rsidRPr="00510EAD" w:rsidRDefault="00510EAD" w:rsidP="00510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EAD">
        <w:rPr>
          <w:rFonts w:ascii="Times New Roman" w:hAnsi="Times New Roman" w:cs="Times New Roman"/>
          <w:sz w:val="28"/>
          <w:szCs w:val="28"/>
        </w:rPr>
        <w:t xml:space="preserve">Каждая речевая игра или упражнение, каждая беседа с ребенком - это неотъемлемая часть сложного процесса формирования речи. Если родители устранятся от этой работы, то нарушится целостность педагогического процесса. А ещё развитие речи </w:t>
      </w:r>
      <w:r w:rsidR="005E43BC">
        <w:rPr>
          <w:rFonts w:ascii="Times New Roman" w:hAnsi="Times New Roman" w:cs="Times New Roman"/>
          <w:sz w:val="28"/>
          <w:szCs w:val="28"/>
        </w:rPr>
        <w:t xml:space="preserve">дошкольников в игре — это </w:t>
      </w:r>
      <w:r w:rsidRPr="00510EAD">
        <w:rPr>
          <w:rFonts w:ascii="Times New Roman" w:hAnsi="Times New Roman" w:cs="Times New Roman"/>
          <w:sz w:val="28"/>
          <w:szCs w:val="28"/>
        </w:rPr>
        <w:t xml:space="preserve">дополнительная эмоциональная связь между вами и </w:t>
      </w:r>
      <w:r>
        <w:rPr>
          <w:rFonts w:ascii="Times New Roman" w:hAnsi="Times New Roman" w:cs="Times New Roman"/>
          <w:sz w:val="28"/>
          <w:szCs w:val="28"/>
        </w:rPr>
        <w:t xml:space="preserve">вашим </w:t>
      </w:r>
      <w:r w:rsidRPr="00510EAD">
        <w:rPr>
          <w:rFonts w:ascii="Times New Roman" w:hAnsi="Times New Roman" w:cs="Times New Roman"/>
          <w:sz w:val="28"/>
          <w:szCs w:val="28"/>
        </w:rPr>
        <w:t>ребенком, это радость от общения, формирование доверительных и дружеских отношений.</w:t>
      </w:r>
    </w:p>
    <w:p w:rsidR="001B56B1" w:rsidRDefault="00174199" w:rsidP="005E43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</w:t>
      </w:r>
    </w:p>
    <w:p w:rsidR="005E43BC" w:rsidRPr="00510EAD" w:rsidRDefault="00174199" w:rsidP="005E43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5E43BC" w:rsidRPr="00510EAD" w:rsidSect="00510E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60"/>
    <w:rsid w:val="00127387"/>
    <w:rsid w:val="00174199"/>
    <w:rsid w:val="001D430D"/>
    <w:rsid w:val="004E1B60"/>
    <w:rsid w:val="00510EAD"/>
    <w:rsid w:val="005E43BC"/>
    <w:rsid w:val="00675E85"/>
    <w:rsid w:val="006C7BA8"/>
    <w:rsid w:val="00F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505A"/>
  <w15:chartTrackingRefBased/>
  <w15:docId w15:val="{F9B41343-E6CC-4092-9875-CA44C91F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2022-12-28T13:46:00Z</dcterms:created>
  <dcterms:modified xsi:type="dcterms:W3CDTF">2024-05-02T08:32:00Z</dcterms:modified>
</cp:coreProperties>
</file>